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2E" w:rsidRPr="00E95AD5" w:rsidRDefault="00CE6D2E" w:rsidP="00CE6D2E">
      <w:pPr>
        <w:jc w:val="center"/>
        <w:rPr>
          <w:rFonts w:ascii="Times New Roman" w:hAnsi="Times New Roman"/>
          <w:b/>
          <w:sz w:val="28"/>
          <w:szCs w:val="24"/>
        </w:rPr>
      </w:pPr>
      <w:r w:rsidRPr="00E95AD5">
        <w:rPr>
          <w:rFonts w:ascii="Times New Roman" w:hAnsi="Times New Roman"/>
          <w:b/>
          <w:sz w:val="28"/>
          <w:szCs w:val="24"/>
        </w:rPr>
        <w:t>ĐÁP ÁN</w:t>
      </w:r>
      <w:r w:rsidR="00E95AD5" w:rsidRPr="00E95AD5">
        <w:rPr>
          <w:rFonts w:ascii="Times New Roman" w:hAnsi="Times New Roman"/>
          <w:b/>
          <w:sz w:val="28"/>
          <w:szCs w:val="24"/>
        </w:rPr>
        <w:t xml:space="preserve"> SINH 11 NGÀY 17/11/2018</w:t>
      </w:r>
    </w:p>
    <w:tbl>
      <w:tblPr>
        <w:tblStyle w:val="TableGrid"/>
        <w:tblW w:w="9808" w:type="dxa"/>
        <w:tblLook w:val="04A0" w:firstRow="1" w:lastRow="0" w:firstColumn="1" w:lastColumn="0" w:noHBand="0" w:noVBand="1"/>
      </w:tblPr>
      <w:tblGrid>
        <w:gridCol w:w="2093"/>
        <w:gridCol w:w="6865"/>
        <w:gridCol w:w="850"/>
      </w:tblGrid>
      <w:tr w:rsidR="00A97DE4" w:rsidRPr="00A85792" w:rsidTr="00A97DE4">
        <w:tc>
          <w:tcPr>
            <w:tcW w:w="2093" w:type="dxa"/>
          </w:tcPr>
          <w:p w:rsidR="00A97DE4" w:rsidRPr="00A97DE4" w:rsidRDefault="00A97DE4" w:rsidP="00A97DE4">
            <w:pPr>
              <w:jc w:val="center"/>
              <w:rPr>
                <w:rFonts w:ascii="Times New Roman" w:hAnsi="Times New Roman"/>
                <w:b/>
                <w:sz w:val="24"/>
                <w:szCs w:val="24"/>
              </w:rPr>
            </w:pPr>
            <w:r w:rsidRPr="00A97DE4">
              <w:rPr>
                <w:rFonts w:ascii="Times New Roman" w:hAnsi="Times New Roman"/>
                <w:b/>
                <w:sz w:val="24"/>
                <w:szCs w:val="24"/>
              </w:rPr>
              <w:t>Câu hỏi</w:t>
            </w:r>
          </w:p>
        </w:tc>
        <w:tc>
          <w:tcPr>
            <w:tcW w:w="6865" w:type="dxa"/>
          </w:tcPr>
          <w:p w:rsidR="00A97DE4" w:rsidRPr="00A97DE4" w:rsidRDefault="00A97DE4" w:rsidP="00A97DE4">
            <w:pPr>
              <w:jc w:val="center"/>
              <w:rPr>
                <w:rFonts w:ascii="Times New Roman" w:hAnsi="Times New Roman"/>
                <w:b/>
                <w:sz w:val="24"/>
                <w:szCs w:val="24"/>
              </w:rPr>
            </w:pPr>
            <w:r w:rsidRPr="00A97DE4">
              <w:rPr>
                <w:rFonts w:ascii="Times New Roman" w:hAnsi="Times New Roman"/>
                <w:b/>
                <w:sz w:val="24"/>
                <w:szCs w:val="24"/>
              </w:rPr>
              <w:t>Đáp án</w:t>
            </w:r>
          </w:p>
        </w:tc>
        <w:tc>
          <w:tcPr>
            <w:tcW w:w="850" w:type="dxa"/>
          </w:tcPr>
          <w:p w:rsidR="00A97DE4" w:rsidRPr="00A97DE4" w:rsidRDefault="00A97DE4" w:rsidP="00A97DE4">
            <w:pPr>
              <w:jc w:val="center"/>
              <w:rPr>
                <w:rFonts w:ascii="Times New Roman" w:hAnsi="Times New Roman"/>
                <w:b/>
                <w:sz w:val="24"/>
                <w:szCs w:val="24"/>
              </w:rPr>
            </w:pPr>
            <w:r w:rsidRPr="00A97DE4">
              <w:rPr>
                <w:rFonts w:ascii="Times New Roman" w:hAnsi="Times New Roman"/>
                <w:b/>
                <w:sz w:val="24"/>
                <w:szCs w:val="24"/>
              </w:rPr>
              <w:t>Điểm</w:t>
            </w:r>
          </w:p>
        </w:tc>
      </w:tr>
      <w:tr w:rsidR="00A97DE4" w:rsidRPr="00A85792" w:rsidTr="00A97DE4">
        <w:tc>
          <w:tcPr>
            <w:tcW w:w="2093" w:type="dxa"/>
          </w:tcPr>
          <w:p w:rsidR="00A97DE4" w:rsidRPr="00A85792" w:rsidRDefault="00A97DE4" w:rsidP="00ED3C5C">
            <w:pPr>
              <w:rPr>
                <w:rFonts w:ascii="Times New Roman" w:hAnsi="Times New Roman"/>
                <w:sz w:val="24"/>
                <w:szCs w:val="24"/>
              </w:rPr>
            </w:pPr>
            <w:r>
              <w:rPr>
                <w:rFonts w:ascii="Times New Roman" w:hAnsi="Times New Roman"/>
                <w:sz w:val="24"/>
                <w:szCs w:val="24"/>
              </w:rPr>
              <w:t xml:space="preserve">1. </w:t>
            </w:r>
            <w:r w:rsidRPr="00A85792">
              <w:rPr>
                <w:rFonts w:ascii="Times New Roman" w:hAnsi="Times New Roman"/>
                <w:sz w:val="24"/>
                <w:szCs w:val="24"/>
              </w:rPr>
              <w:t>Trình bày quá trình đồng hóa nitơ khí quyển. (2đ)</w:t>
            </w:r>
          </w:p>
        </w:tc>
        <w:tc>
          <w:tcPr>
            <w:tcW w:w="6865" w:type="dxa"/>
          </w:tcPr>
          <w:p w:rsidR="00A97DE4" w:rsidRPr="00A85792" w:rsidRDefault="00A97DE4" w:rsidP="00A97DE4">
            <w:pPr>
              <w:pStyle w:val="ListParagraph"/>
              <w:numPr>
                <w:ilvl w:val="0"/>
                <w:numId w:val="1"/>
              </w:numPr>
              <w:spacing w:before="120" w:after="120"/>
              <w:ind w:left="0" w:firstLine="264"/>
              <w:jc w:val="both"/>
              <w:rPr>
                <w:rFonts w:ascii="Times New Roman" w:hAnsi="Times New Roman"/>
                <w:b w:val="0"/>
              </w:rPr>
            </w:pPr>
            <w:r w:rsidRPr="00A85792">
              <w:rPr>
                <w:rFonts w:ascii="Times New Roman" w:hAnsi="Times New Roman"/>
                <w:b w:val="0"/>
              </w:rPr>
              <w:t>Quá trình cố dịnh nitơ phân tử:/ là sự liên kết giữa N</w:t>
            </w:r>
            <w:r w:rsidRPr="00A85792">
              <w:rPr>
                <w:rFonts w:ascii="Times New Roman" w:hAnsi="Times New Roman"/>
                <w:b w:val="0"/>
                <w:vertAlign w:val="subscript"/>
              </w:rPr>
              <w:t>2</w:t>
            </w:r>
            <w:r w:rsidRPr="00A85792">
              <w:rPr>
                <w:rFonts w:ascii="Times New Roman" w:hAnsi="Times New Roman"/>
                <w:b w:val="0"/>
              </w:rPr>
              <w:t xml:space="preserve"> và H</w:t>
            </w:r>
            <w:r w:rsidRPr="00A85792">
              <w:rPr>
                <w:rFonts w:ascii="Times New Roman" w:hAnsi="Times New Roman"/>
                <w:b w:val="0"/>
                <w:vertAlign w:val="subscript"/>
              </w:rPr>
              <w:t>2</w:t>
            </w:r>
            <w:r w:rsidRPr="00A85792">
              <w:rPr>
                <w:rFonts w:ascii="Times New Roman" w:hAnsi="Times New Roman"/>
                <w:b w:val="0"/>
              </w:rPr>
              <w:t xml:space="preserve"> hình thành NH</w:t>
            </w:r>
            <w:r w:rsidRPr="00A85792">
              <w:rPr>
                <w:rFonts w:ascii="Times New Roman" w:hAnsi="Times New Roman"/>
                <w:b w:val="0"/>
                <w:vertAlign w:val="subscript"/>
              </w:rPr>
              <w:t>3</w:t>
            </w:r>
          </w:p>
          <w:p w:rsidR="00A97DE4" w:rsidRPr="00A85792" w:rsidRDefault="00A97DE4" w:rsidP="00A97DE4">
            <w:pPr>
              <w:pStyle w:val="ListParagraph"/>
              <w:numPr>
                <w:ilvl w:val="0"/>
                <w:numId w:val="1"/>
              </w:numPr>
              <w:spacing w:before="120" w:after="120"/>
              <w:ind w:left="0" w:firstLine="264"/>
              <w:jc w:val="both"/>
              <w:rPr>
                <w:rFonts w:ascii="Times New Roman" w:hAnsi="Times New Roman"/>
                <w:b w:val="0"/>
              </w:rPr>
            </w:pPr>
            <w:r w:rsidRPr="00A85792">
              <w:rPr>
                <w:rFonts w:ascii="Times New Roman" w:hAnsi="Times New Roman"/>
                <w:b w:val="0"/>
              </w:rPr>
              <w:t>Con đường sinh học cố định nitơ: thực hiện trong điều kiện có các lực khử mạnh, /được cung cấp ATP, /có sự tham gia của enzim nitrogenaza, kị khí. /Do các VSV thực hiện, gồm 2 nhóm:</w:t>
            </w:r>
          </w:p>
          <w:p w:rsidR="00A97DE4" w:rsidRPr="00A85792" w:rsidRDefault="00A97DE4" w:rsidP="00A97DE4">
            <w:pPr>
              <w:pStyle w:val="ListParagraph"/>
              <w:numPr>
                <w:ilvl w:val="0"/>
                <w:numId w:val="2"/>
              </w:numPr>
              <w:spacing w:before="120" w:after="120"/>
              <w:ind w:left="0" w:firstLine="264"/>
              <w:jc w:val="both"/>
              <w:rPr>
                <w:rFonts w:ascii="Times New Roman" w:hAnsi="Times New Roman"/>
                <w:b w:val="0"/>
              </w:rPr>
            </w:pPr>
            <w:r w:rsidRPr="00A85792">
              <w:rPr>
                <w:rFonts w:ascii="Times New Roman" w:hAnsi="Times New Roman"/>
                <w:b w:val="0"/>
              </w:rPr>
              <w:t>Nhóm VSV sống tự do như VK lam</w:t>
            </w:r>
          </w:p>
          <w:p w:rsidR="00A97DE4" w:rsidRPr="00A85792" w:rsidRDefault="00A97DE4" w:rsidP="00A97DE4">
            <w:pPr>
              <w:pStyle w:val="ListParagraph"/>
              <w:numPr>
                <w:ilvl w:val="0"/>
                <w:numId w:val="2"/>
              </w:numPr>
              <w:spacing w:before="120" w:after="120"/>
              <w:ind w:left="0" w:firstLine="264"/>
              <w:jc w:val="both"/>
              <w:rPr>
                <w:rFonts w:ascii="Times New Roman" w:hAnsi="Times New Roman"/>
              </w:rPr>
            </w:pPr>
            <w:r w:rsidRPr="00A85792">
              <w:rPr>
                <w:rFonts w:ascii="Times New Roman" w:hAnsi="Times New Roman"/>
                <w:b w:val="0"/>
              </w:rPr>
              <w:t>Nhóm VSV cộng sinh với rễ cây họ đậu là chi Rhizobium</w:t>
            </w:r>
          </w:p>
        </w:tc>
        <w:tc>
          <w:tcPr>
            <w:tcW w:w="850" w:type="dxa"/>
          </w:tcPr>
          <w:p w:rsidR="00A97DE4" w:rsidRPr="00A85792" w:rsidRDefault="00A97DE4" w:rsidP="00ED3C5C">
            <w:pPr>
              <w:rPr>
                <w:rFonts w:ascii="Times New Roman" w:hAnsi="Times New Roman"/>
                <w:sz w:val="24"/>
                <w:szCs w:val="24"/>
              </w:rPr>
            </w:pPr>
            <w:r w:rsidRPr="00A85792">
              <w:rPr>
                <w:rFonts w:ascii="Times New Roman" w:hAnsi="Times New Roman"/>
                <w:sz w:val="24"/>
                <w:szCs w:val="24"/>
              </w:rPr>
              <w:t>0.5đ</w:t>
            </w:r>
          </w:p>
          <w:p w:rsidR="00A97DE4" w:rsidRPr="00A85792" w:rsidRDefault="00A97DE4" w:rsidP="00ED3C5C">
            <w:pPr>
              <w:rPr>
                <w:rFonts w:ascii="Times New Roman" w:hAnsi="Times New Roman"/>
                <w:sz w:val="24"/>
                <w:szCs w:val="24"/>
              </w:rPr>
            </w:pPr>
          </w:p>
          <w:p w:rsidR="00A97DE4" w:rsidRPr="00A85792" w:rsidRDefault="00A97DE4" w:rsidP="00ED3C5C">
            <w:pPr>
              <w:rPr>
                <w:rFonts w:ascii="Times New Roman" w:hAnsi="Times New Roman"/>
                <w:sz w:val="24"/>
                <w:szCs w:val="24"/>
              </w:rPr>
            </w:pPr>
          </w:p>
          <w:p w:rsidR="00A97DE4" w:rsidRPr="00A85792" w:rsidRDefault="00A97DE4" w:rsidP="00ED3C5C">
            <w:pPr>
              <w:rPr>
                <w:rFonts w:ascii="Times New Roman" w:hAnsi="Times New Roman"/>
                <w:sz w:val="24"/>
                <w:szCs w:val="24"/>
              </w:rPr>
            </w:pPr>
            <w:r w:rsidRPr="00A85792">
              <w:rPr>
                <w:rFonts w:ascii="Times New Roman" w:hAnsi="Times New Roman"/>
                <w:sz w:val="24"/>
                <w:szCs w:val="24"/>
              </w:rPr>
              <w:t>1đ</w:t>
            </w:r>
          </w:p>
          <w:p w:rsidR="00A97DE4" w:rsidRPr="00A97DE4" w:rsidRDefault="00A97DE4" w:rsidP="00ED3C5C">
            <w:pPr>
              <w:rPr>
                <w:rFonts w:ascii="Times New Roman" w:hAnsi="Times New Roman"/>
                <w:sz w:val="38"/>
                <w:szCs w:val="24"/>
              </w:rPr>
            </w:pPr>
          </w:p>
          <w:p w:rsidR="00A97DE4" w:rsidRPr="00A85792" w:rsidRDefault="00A97DE4" w:rsidP="00ED3C5C">
            <w:pPr>
              <w:rPr>
                <w:rFonts w:ascii="Times New Roman" w:hAnsi="Times New Roman"/>
                <w:sz w:val="24"/>
                <w:szCs w:val="24"/>
              </w:rPr>
            </w:pPr>
            <w:r w:rsidRPr="00A85792">
              <w:rPr>
                <w:rFonts w:ascii="Times New Roman" w:hAnsi="Times New Roman"/>
                <w:sz w:val="24"/>
                <w:szCs w:val="24"/>
              </w:rPr>
              <w:t>0.25đ</w:t>
            </w:r>
          </w:p>
          <w:p w:rsidR="00A97DE4" w:rsidRPr="00A85792" w:rsidRDefault="00A97DE4" w:rsidP="00ED3C5C">
            <w:pPr>
              <w:rPr>
                <w:rFonts w:ascii="Times New Roman" w:hAnsi="Times New Roman"/>
                <w:sz w:val="24"/>
                <w:szCs w:val="24"/>
              </w:rPr>
            </w:pPr>
            <w:r w:rsidRPr="00A85792">
              <w:rPr>
                <w:rFonts w:ascii="Times New Roman" w:hAnsi="Times New Roman"/>
                <w:sz w:val="24"/>
                <w:szCs w:val="24"/>
              </w:rPr>
              <w:t>0.25đ</w:t>
            </w:r>
          </w:p>
        </w:tc>
      </w:tr>
      <w:tr w:rsidR="00A97DE4" w:rsidRPr="00A85792" w:rsidTr="00A97DE4">
        <w:tc>
          <w:tcPr>
            <w:tcW w:w="2093" w:type="dxa"/>
          </w:tcPr>
          <w:p w:rsidR="00A97DE4" w:rsidRPr="00A85792" w:rsidRDefault="00A97DE4" w:rsidP="00ED3C5C">
            <w:pPr>
              <w:rPr>
                <w:rFonts w:ascii="Times New Roman" w:hAnsi="Times New Roman"/>
                <w:sz w:val="24"/>
                <w:szCs w:val="24"/>
              </w:rPr>
            </w:pPr>
            <w:r>
              <w:rPr>
                <w:rFonts w:ascii="Times New Roman" w:hAnsi="Times New Roman"/>
                <w:sz w:val="24"/>
                <w:szCs w:val="24"/>
              </w:rPr>
              <w:t xml:space="preserve">2. </w:t>
            </w:r>
            <w:r w:rsidRPr="00A85792">
              <w:rPr>
                <w:rFonts w:ascii="Times New Roman" w:hAnsi="Times New Roman"/>
                <w:sz w:val="24"/>
                <w:szCs w:val="24"/>
              </w:rPr>
              <w:t>Quá trình phản nitrat có lợi hay có hại cho thực vật? Vì sao? (1đ)</w:t>
            </w:r>
          </w:p>
        </w:tc>
        <w:tc>
          <w:tcPr>
            <w:tcW w:w="6865" w:type="dxa"/>
          </w:tcPr>
          <w:p w:rsidR="00A97DE4" w:rsidRPr="00A85792" w:rsidRDefault="00A97DE4" w:rsidP="00A97DE4">
            <w:pPr>
              <w:ind w:firstLine="264"/>
              <w:jc w:val="both"/>
              <w:rPr>
                <w:rFonts w:ascii="Times New Roman" w:hAnsi="Times New Roman"/>
                <w:sz w:val="24"/>
                <w:szCs w:val="24"/>
              </w:rPr>
            </w:pPr>
            <w:r w:rsidRPr="00A85792">
              <w:rPr>
                <w:rFonts w:ascii="Times New Roman" w:hAnsi="Times New Roman"/>
                <w:sz w:val="24"/>
                <w:szCs w:val="24"/>
              </w:rPr>
              <w:t>Có hại cho thực vật. /Vì quá trình này làm mất mát nitơ trong đất.</w:t>
            </w:r>
          </w:p>
        </w:tc>
        <w:tc>
          <w:tcPr>
            <w:tcW w:w="850" w:type="dxa"/>
          </w:tcPr>
          <w:p w:rsidR="00A97DE4" w:rsidRPr="00A85792" w:rsidRDefault="00A97DE4" w:rsidP="00ED3C5C">
            <w:pPr>
              <w:rPr>
                <w:rFonts w:ascii="Times New Roman" w:hAnsi="Times New Roman"/>
                <w:sz w:val="24"/>
                <w:szCs w:val="24"/>
              </w:rPr>
            </w:pPr>
            <w:r w:rsidRPr="00A85792">
              <w:rPr>
                <w:rFonts w:ascii="Times New Roman" w:hAnsi="Times New Roman"/>
                <w:sz w:val="24"/>
                <w:szCs w:val="24"/>
              </w:rPr>
              <w:t>1đ</w:t>
            </w:r>
          </w:p>
        </w:tc>
      </w:tr>
      <w:tr w:rsidR="00A97DE4" w:rsidRPr="00A85792" w:rsidTr="00A97DE4">
        <w:trPr>
          <w:trHeight w:val="1189"/>
        </w:trPr>
        <w:tc>
          <w:tcPr>
            <w:tcW w:w="2093" w:type="dxa"/>
          </w:tcPr>
          <w:p w:rsidR="00A97DE4" w:rsidRPr="00A85792" w:rsidRDefault="00A97DE4" w:rsidP="00ED3C5C">
            <w:pPr>
              <w:rPr>
                <w:rFonts w:ascii="Times New Roman" w:hAnsi="Times New Roman"/>
                <w:sz w:val="24"/>
                <w:szCs w:val="24"/>
              </w:rPr>
            </w:pPr>
            <w:r w:rsidRPr="00A85792">
              <w:rPr>
                <w:rFonts w:ascii="Times New Roman" w:hAnsi="Times New Roman"/>
                <w:sz w:val="24"/>
                <w:szCs w:val="24"/>
              </w:rPr>
              <w:t xml:space="preserve"> </w:t>
            </w:r>
            <w:r>
              <w:rPr>
                <w:rFonts w:ascii="Times New Roman" w:hAnsi="Times New Roman"/>
                <w:sz w:val="24"/>
                <w:szCs w:val="24"/>
              </w:rPr>
              <w:t xml:space="preserve">3. </w:t>
            </w:r>
            <w:r w:rsidRPr="00A85792">
              <w:rPr>
                <w:rFonts w:ascii="Times New Roman" w:hAnsi="Times New Roman"/>
                <w:sz w:val="24"/>
                <w:szCs w:val="24"/>
              </w:rPr>
              <w:t>Nêu khái niệm năng suất sinh học và năng suất kinh tế? (1đ)</w:t>
            </w:r>
          </w:p>
        </w:tc>
        <w:tc>
          <w:tcPr>
            <w:tcW w:w="6865" w:type="dxa"/>
          </w:tcPr>
          <w:p w:rsidR="00A97DE4" w:rsidRPr="00A85792" w:rsidRDefault="00A97DE4" w:rsidP="00A97DE4">
            <w:pPr>
              <w:pStyle w:val="ListParagraph"/>
              <w:numPr>
                <w:ilvl w:val="0"/>
                <w:numId w:val="3"/>
              </w:numPr>
              <w:spacing w:before="120" w:after="120"/>
              <w:ind w:left="0" w:firstLine="264"/>
              <w:jc w:val="both"/>
              <w:rPr>
                <w:rFonts w:ascii="Times New Roman" w:hAnsi="Times New Roman"/>
              </w:rPr>
            </w:pPr>
            <w:r w:rsidRPr="00A85792">
              <w:rPr>
                <w:rFonts w:ascii="Times New Roman" w:hAnsi="Times New Roman"/>
                <w:b w:val="0"/>
              </w:rPr>
              <w:t>Năng suất sinh học: là tổng lượng chất khô tích lũy được mỗi ngày/1ha gieo trồng trong suốt thời gian sinh trưởng</w:t>
            </w:r>
          </w:p>
          <w:p w:rsidR="00A97DE4" w:rsidRPr="00A85792" w:rsidRDefault="00A97DE4" w:rsidP="00A97DE4">
            <w:pPr>
              <w:pStyle w:val="ListParagraph"/>
              <w:numPr>
                <w:ilvl w:val="0"/>
                <w:numId w:val="3"/>
              </w:numPr>
              <w:spacing w:before="120" w:after="120"/>
              <w:ind w:left="0" w:firstLine="264"/>
              <w:jc w:val="both"/>
              <w:rPr>
                <w:rFonts w:ascii="Times New Roman" w:hAnsi="Times New Roman"/>
              </w:rPr>
            </w:pPr>
            <w:r w:rsidRPr="00A85792">
              <w:rPr>
                <w:rFonts w:ascii="Times New Roman" w:hAnsi="Times New Roman"/>
                <w:b w:val="0"/>
              </w:rPr>
              <w:t>Năng suất kinh tế: là một phần của năng suât sinh học được tích lũy trong các cơ quan chứa các sản phẩm có giá trị kinh tế đối với con người của từng loại cây</w:t>
            </w:r>
          </w:p>
        </w:tc>
        <w:tc>
          <w:tcPr>
            <w:tcW w:w="850" w:type="dxa"/>
          </w:tcPr>
          <w:p w:rsidR="00A97DE4" w:rsidRPr="00A85792" w:rsidRDefault="00A97DE4" w:rsidP="00ED3C5C">
            <w:pPr>
              <w:rPr>
                <w:rFonts w:ascii="Times New Roman" w:hAnsi="Times New Roman"/>
                <w:sz w:val="24"/>
                <w:szCs w:val="24"/>
              </w:rPr>
            </w:pPr>
            <w:r w:rsidRPr="00A85792">
              <w:rPr>
                <w:rFonts w:ascii="Times New Roman" w:hAnsi="Times New Roman"/>
                <w:sz w:val="24"/>
                <w:szCs w:val="24"/>
              </w:rPr>
              <w:t>0.5đ</w:t>
            </w:r>
          </w:p>
          <w:p w:rsidR="00A97DE4" w:rsidRPr="00A85792" w:rsidRDefault="00A97DE4" w:rsidP="00ED3C5C">
            <w:pPr>
              <w:rPr>
                <w:rFonts w:ascii="Times New Roman" w:hAnsi="Times New Roman"/>
                <w:sz w:val="24"/>
                <w:szCs w:val="24"/>
              </w:rPr>
            </w:pPr>
          </w:p>
          <w:p w:rsidR="00A97DE4" w:rsidRPr="00A85792" w:rsidRDefault="00A97DE4" w:rsidP="00ED3C5C">
            <w:pPr>
              <w:rPr>
                <w:rFonts w:ascii="Times New Roman" w:hAnsi="Times New Roman"/>
                <w:sz w:val="24"/>
                <w:szCs w:val="24"/>
              </w:rPr>
            </w:pPr>
          </w:p>
          <w:p w:rsidR="00A97DE4" w:rsidRPr="00A85792" w:rsidRDefault="00A97DE4" w:rsidP="00ED3C5C">
            <w:pPr>
              <w:rPr>
                <w:rFonts w:ascii="Times New Roman" w:hAnsi="Times New Roman"/>
                <w:sz w:val="24"/>
                <w:szCs w:val="24"/>
              </w:rPr>
            </w:pPr>
            <w:r w:rsidRPr="00A85792">
              <w:rPr>
                <w:rFonts w:ascii="Times New Roman" w:hAnsi="Times New Roman"/>
                <w:sz w:val="24"/>
                <w:szCs w:val="24"/>
              </w:rPr>
              <w:t>0.5đ</w:t>
            </w:r>
          </w:p>
        </w:tc>
      </w:tr>
      <w:tr w:rsidR="00A97DE4" w:rsidRPr="00A85792" w:rsidTr="00A97DE4">
        <w:tc>
          <w:tcPr>
            <w:tcW w:w="2093" w:type="dxa"/>
          </w:tcPr>
          <w:p w:rsidR="00A97DE4" w:rsidRPr="00A85792" w:rsidRDefault="00A97DE4" w:rsidP="00ED3C5C">
            <w:pPr>
              <w:rPr>
                <w:rFonts w:ascii="Times New Roman" w:hAnsi="Times New Roman"/>
                <w:sz w:val="24"/>
                <w:szCs w:val="24"/>
              </w:rPr>
            </w:pPr>
            <w:r>
              <w:rPr>
                <w:rFonts w:ascii="Times New Roman" w:hAnsi="Times New Roman"/>
                <w:sz w:val="24"/>
                <w:szCs w:val="24"/>
              </w:rPr>
              <w:t xml:space="preserve">4. </w:t>
            </w:r>
            <w:r w:rsidRPr="00A85792">
              <w:rPr>
                <w:rFonts w:ascii="Times New Roman" w:hAnsi="Times New Roman"/>
                <w:sz w:val="24"/>
                <w:szCs w:val="24"/>
              </w:rPr>
              <w:t>Trình bày các biện pháp tăng năng suất cây trồng thông qua điều khiển quang hợp. (2đ)</w:t>
            </w:r>
          </w:p>
        </w:tc>
        <w:tc>
          <w:tcPr>
            <w:tcW w:w="6865" w:type="dxa"/>
          </w:tcPr>
          <w:p w:rsidR="00A97DE4" w:rsidRPr="00A85792" w:rsidRDefault="00A97DE4" w:rsidP="00A97DE4">
            <w:pPr>
              <w:pStyle w:val="ListParagraph"/>
              <w:numPr>
                <w:ilvl w:val="0"/>
                <w:numId w:val="4"/>
              </w:numPr>
              <w:spacing w:before="120" w:after="120"/>
              <w:ind w:left="0" w:firstLine="264"/>
              <w:jc w:val="both"/>
              <w:rPr>
                <w:rFonts w:ascii="Times New Roman" w:hAnsi="Times New Roman"/>
                <w:b w:val="0"/>
              </w:rPr>
            </w:pPr>
            <w:r w:rsidRPr="00A85792">
              <w:rPr>
                <w:rFonts w:ascii="Times New Roman" w:hAnsi="Times New Roman"/>
                <w:b w:val="0"/>
              </w:rPr>
              <w:t>Tăng di</w:t>
            </w:r>
            <w:r w:rsidRPr="00A85792">
              <w:rPr>
                <w:rFonts w:ascii="Times New Roman" w:hAnsi="Times New Roman" w:cs="VNI-Times"/>
                <w:b w:val="0"/>
              </w:rPr>
              <w:t>ê</w:t>
            </w:r>
            <w:r w:rsidRPr="00A85792">
              <w:rPr>
                <w:rFonts w:ascii="Times New Roman" w:hAnsi="Times New Roman"/>
                <w:b w:val="0"/>
              </w:rPr>
              <w:t>̣n tích lá:Là tăng diện tích quang hợp dẫn đến tích lũy chất hữu cơ trong cây và tăng năng suất cây trồng</w:t>
            </w:r>
          </w:p>
          <w:p w:rsidR="00A97DE4" w:rsidRPr="00A85792" w:rsidRDefault="00A97DE4" w:rsidP="00A97DE4">
            <w:pPr>
              <w:pStyle w:val="ListParagraph"/>
              <w:numPr>
                <w:ilvl w:val="0"/>
                <w:numId w:val="4"/>
              </w:numPr>
              <w:spacing w:before="120" w:after="120"/>
              <w:ind w:left="0" w:firstLine="264"/>
              <w:jc w:val="both"/>
              <w:rPr>
                <w:rFonts w:ascii="Times New Roman" w:hAnsi="Times New Roman"/>
                <w:b w:val="0"/>
              </w:rPr>
            </w:pPr>
            <w:r w:rsidRPr="00A85792">
              <w:rPr>
                <w:rFonts w:ascii="Times New Roman" w:hAnsi="Times New Roman"/>
                <w:b w:val="0"/>
              </w:rPr>
              <w:t>Tăng cường độ quang hợp: thể hiện hiệu suất hoạt động của lá</w:t>
            </w:r>
          </w:p>
          <w:p w:rsidR="00A97DE4" w:rsidRPr="00A85792" w:rsidRDefault="00A97DE4" w:rsidP="00A97DE4">
            <w:pPr>
              <w:pStyle w:val="ListParagraph"/>
              <w:numPr>
                <w:ilvl w:val="0"/>
                <w:numId w:val="3"/>
              </w:numPr>
              <w:spacing w:before="120" w:after="120"/>
              <w:ind w:left="0" w:firstLine="264"/>
              <w:jc w:val="both"/>
              <w:rPr>
                <w:rFonts w:ascii="Times New Roman" w:hAnsi="Times New Roman"/>
                <w:b w:val="0"/>
              </w:rPr>
            </w:pPr>
            <w:r w:rsidRPr="00A85792">
              <w:rPr>
                <w:rFonts w:ascii="Times New Roman" w:hAnsi="Times New Roman"/>
                <w:b w:val="0"/>
              </w:rPr>
              <w:t>Điều khiển hoạt động của lá bằng các biện pháp kĩ thuật như tưới tiêu, phân bón, chăm sóc hợp lí tùy thuộc vào giống loài cây trồng</w:t>
            </w:r>
          </w:p>
          <w:p w:rsidR="00A97DE4" w:rsidRPr="00A85792" w:rsidRDefault="00A97DE4" w:rsidP="00A97DE4">
            <w:pPr>
              <w:pStyle w:val="ListParagraph"/>
              <w:numPr>
                <w:ilvl w:val="0"/>
                <w:numId w:val="3"/>
              </w:numPr>
              <w:spacing w:before="120" w:after="120"/>
              <w:ind w:left="0" w:firstLine="264"/>
              <w:jc w:val="both"/>
              <w:rPr>
                <w:rFonts w:ascii="Times New Roman" w:hAnsi="Times New Roman"/>
                <w:b w:val="0"/>
              </w:rPr>
            </w:pPr>
            <w:r w:rsidRPr="00A85792">
              <w:rPr>
                <w:rFonts w:ascii="Times New Roman" w:hAnsi="Times New Roman"/>
                <w:b w:val="0"/>
              </w:rPr>
              <w:t>Tuyển chọn và tạo giống mới, loài cây trồng có cường độ cao</w:t>
            </w:r>
          </w:p>
          <w:p w:rsidR="00A97DE4" w:rsidRPr="00A85792" w:rsidRDefault="00A97DE4" w:rsidP="00A97DE4">
            <w:pPr>
              <w:pStyle w:val="ListParagraph"/>
              <w:numPr>
                <w:ilvl w:val="0"/>
                <w:numId w:val="4"/>
              </w:numPr>
              <w:ind w:left="0" w:firstLine="264"/>
              <w:jc w:val="both"/>
              <w:rPr>
                <w:rFonts w:ascii="Times New Roman" w:hAnsi="Times New Roman"/>
                <w:b w:val="0"/>
              </w:rPr>
            </w:pPr>
            <w:r w:rsidRPr="00A85792">
              <w:rPr>
                <w:rFonts w:ascii="Times New Roman" w:hAnsi="Times New Roman"/>
                <w:b w:val="0"/>
              </w:rPr>
              <w:t>Tăng hệ số kinh tế: của cây trồng bằng các biện pháp chọn giống và bón phân</w:t>
            </w:r>
          </w:p>
        </w:tc>
        <w:tc>
          <w:tcPr>
            <w:tcW w:w="850" w:type="dxa"/>
          </w:tcPr>
          <w:p w:rsidR="00A97DE4" w:rsidRPr="00A85792" w:rsidRDefault="00A97DE4" w:rsidP="00ED3C5C">
            <w:pPr>
              <w:rPr>
                <w:rFonts w:ascii="Times New Roman" w:hAnsi="Times New Roman"/>
                <w:sz w:val="24"/>
                <w:szCs w:val="24"/>
              </w:rPr>
            </w:pPr>
            <w:r w:rsidRPr="00A85792">
              <w:rPr>
                <w:rFonts w:ascii="Times New Roman" w:hAnsi="Times New Roman"/>
                <w:sz w:val="24"/>
                <w:szCs w:val="24"/>
              </w:rPr>
              <w:t>0.5đ</w:t>
            </w:r>
          </w:p>
          <w:p w:rsidR="00A97DE4" w:rsidRPr="00A85792" w:rsidRDefault="00A97DE4" w:rsidP="00ED3C5C">
            <w:pPr>
              <w:rPr>
                <w:rFonts w:ascii="Times New Roman" w:hAnsi="Times New Roman"/>
                <w:sz w:val="24"/>
                <w:szCs w:val="24"/>
              </w:rPr>
            </w:pPr>
          </w:p>
          <w:p w:rsidR="00A97DE4" w:rsidRPr="00A85792" w:rsidRDefault="00A97DE4" w:rsidP="00ED3C5C">
            <w:pPr>
              <w:rPr>
                <w:rFonts w:ascii="Times New Roman" w:hAnsi="Times New Roman"/>
                <w:sz w:val="24"/>
                <w:szCs w:val="24"/>
              </w:rPr>
            </w:pPr>
            <w:r w:rsidRPr="00A85792">
              <w:rPr>
                <w:rFonts w:ascii="Times New Roman" w:hAnsi="Times New Roman"/>
                <w:sz w:val="24"/>
                <w:szCs w:val="24"/>
              </w:rPr>
              <w:t>0.25đ</w:t>
            </w:r>
          </w:p>
          <w:p w:rsidR="00A97DE4" w:rsidRDefault="00A97DE4" w:rsidP="00ED3C5C">
            <w:pPr>
              <w:rPr>
                <w:rFonts w:ascii="Times New Roman" w:hAnsi="Times New Roman"/>
                <w:sz w:val="24"/>
                <w:szCs w:val="24"/>
              </w:rPr>
            </w:pPr>
          </w:p>
          <w:p w:rsidR="00A97DE4" w:rsidRPr="00A85792" w:rsidRDefault="00A97DE4" w:rsidP="00ED3C5C">
            <w:pPr>
              <w:rPr>
                <w:rFonts w:ascii="Times New Roman" w:hAnsi="Times New Roman"/>
                <w:sz w:val="24"/>
                <w:szCs w:val="24"/>
              </w:rPr>
            </w:pPr>
          </w:p>
          <w:p w:rsidR="00A97DE4" w:rsidRPr="00A85792" w:rsidRDefault="00A97DE4" w:rsidP="00ED3C5C">
            <w:pPr>
              <w:rPr>
                <w:rFonts w:ascii="Times New Roman" w:hAnsi="Times New Roman"/>
                <w:sz w:val="24"/>
                <w:szCs w:val="24"/>
              </w:rPr>
            </w:pPr>
            <w:r w:rsidRPr="00A85792">
              <w:rPr>
                <w:rFonts w:ascii="Times New Roman" w:hAnsi="Times New Roman"/>
                <w:sz w:val="24"/>
                <w:szCs w:val="24"/>
              </w:rPr>
              <w:t>1đ</w:t>
            </w:r>
          </w:p>
          <w:p w:rsidR="00A97DE4" w:rsidRPr="00A97DE4" w:rsidRDefault="00A97DE4" w:rsidP="00ED3C5C">
            <w:pPr>
              <w:rPr>
                <w:rFonts w:ascii="Times New Roman" w:hAnsi="Times New Roman"/>
                <w:sz w:val="38"/>
                <w:szCs w:val="24"/>
              </w:rPr>
            </w:pPr>
          </w:p>
          <w:p w:rsidR="00A97DE4" w:rsidRPr="00A85792" w:rsidRDefault="00A97DE4" w:rsidP="00ED3C5C">
            <w:pPr>
              <w:rPr>
                <w:rFonts w:ascii="Times New Roman" w:hAnsi="Times New Roman"/>
                <w:sz w:val="24"/>
                <w:szCs w:val="24"/>
              </w:rPr>
            </w:pPr>
            <w:r w:rsidRPr="00A85792">
              <w:rPr>
                <w:rFonts w:ascii="Times New Roman" w:hAnsi="Times New Roman"/>
                <w:sz w:val="24"/>
                <w:szCs w:val="24"/>
              </w:rPr>
              <w:t>0.25đ</w:t>
            </w:r>
          </w:p>
          <w:p w:rsidR="00A97DE4" w:rsidRPr="00A85792" w:rsidRDefault="00A97DE4" w:rsidP="00ED3C5C">
            <w:pPr>
              <w:rPr>
                <w:rFonts w:ascii="Times New Roman" w:hAnsi="Times New Roman"/>
                <w:sz w:val="24"/>
                <w:szCs w:val="24"/>
              </w:rPr>
            </w:pPr>
            <w:r w:rsidRPr="00A85792">
              <w:rPr>
                <w:rFonts w:ascii="Times New Roman" w:hAnsi="Times New Roman"/>
                <w:sz w:val="24"/>
                <w:szCs w:val="24"/>
              </w:rPr>
              <w:t>0.5đ</w:t>
            </w:r>
          </w:p>
        </w:tc>
      </w:tr>
      <w:tr w:rsidR="00A97DE4" w:rsidTr="00A97DE4">
        <w:tc>
          <w:tcPr>
            <w:tcW w:w="2093" w:type="dxa"/>
            <w:hideMark/>
          </w:tcPr>
          <w:p w:rsidR="00A97DE4" w:rsidRDefault="00A97DE4">
            <w:pPr>
              <w:rPr>
                <w:rFonts w:ascii="Times New Roman" w:hAnsi="Times New Roman"/>
                <w:sz w:val="26"/>
                <w:szCs w:val="26"/>
              </w:rPr>
            </w:pPr>
            <w:r>
              <w:rPr>
                <w:rFonts w:ascii="Times New Roman" w:hAnsi="Times New Roman"/>
                <w:sz w:val="26"/>
                <w:szCs w:val="26"/>
              </w:rPr>
              <w:t>5. (2đ) Hô hấp ở thực vật là gì? Trình bày con đường phân giải kị khí.</w:t>
            </w:r>
          </w:p>
        </w:tc>
        <w:tc>
          <w:tcPr>
            <w:tcW w:w="6865" w:type="dxa"/>
            <w:hideMark/>
          </w:tcPr>
          <w:p w:rsidR="00A97DE4" w:rsidRDefault="00A97DE4" w:rsidP="00A97DE4">
            <w:pPr>
              <w:pStyle w:val="ListParagraph"/>
              <w:numPr>
                <w:ilvl w:val="0"/>
                <w:numId w:val="5"/>
              </w:numPr>
              <w:spacing w:before="120" w:after="120"/>
              <w:ind w:left="0" w:firstLine="264"/>
              <w:jc w:val="both"/>
              <w:rPr>
                <w:rFonts w:ascii="Times New Roman" w:hAnsi="Times New Roman"/>
                <w:b w:val="0"/>
                <w:sz w:val="26"/>
                <w:szCs w:val="26"/>
              </w:rPr>
            </w:pPr>
            <w:r>
              <w:rPr>
                <w:rFonts w:ascii="Times New Roman" w:hAnsi="Times New Roman"/>
                <w:b w:val="0"/>
                <w:sz w:val="26"/>
                <w:szCs w:val="26"/>
              </w:rPr>
              <w:t>Hô hấp là quá trình ôxi hóa sinh học của tế bào sống./ Trong đó, các phân tử hữu cơ bị oxi hóa đến CO</w:t>
            </w:r>
            <w:r>
              <w:rPr>
                <w:rFonts w:ascii="Times New Roman" w:hAnsi="Times New Roman"/>
                <w:b w:val="0"/>
                <w:sz w:val="26"/>
                <w:szCs w:val="26"/>
                <w:vertAlign w:val="subscript"/>
              </w:rPr>
              <w:t>2</w:t>
            </w:r>
            <w:r>
              <w:rPr>
                <w:rFonts w:ascii="Times New Roman" w:hAnsi="Times New Roman"/>
                <w:b w:val="0"/>
                <w:sz w:val="26"/>
                <w:szCs w:val="26"/>
              </w:rPr>
              <w:t xml:space="preserve"> và H</w:t>
            </w:r>
            <w:r>
              <w:rPr>
                <w:rFonts w:ascii="Times New Roman" w:hAnsi="Times New Roman"/>
                <w:b w:val="0"/>
                <w:sz w:val="26"/>
                <w:szCs w:val="26"/>
                <w:vertAlign w:val="subscript"/>
              </w:rPr>
              <w:t>2</w:t>
            </w:r>
            <w:r>
              <w:rPr>
                <w:rFonts w:ascii="Times New Roman" w:hAnsi="Times New Roman"/>
                <w:b w:val="0"/>
                <w:sz w:val="26"/>
                <w:szCs w:val="26"/>
              </w:rPr>
              <w:t>O/ đồng thời năng lượng được giải phóng /và một phần năng lượng đó được tích lũy trong ATP</w:t>
            </w:r>
          </w:p>
          <w:p w:rsidR="00A97DE4" w:rsidRDefault="00A97DE4" w:rsidP="00A97DE4">
            <w:pPr>
              <w:pStyle w:val="ListParagraph"/>
              <w:numPr>
                <w:ilvl w:val="0"/>
                <w:numId w:val="5"/>
              </w:numPr>
              <w:tabs>
                <w:tab w:val="left" w:pos="284"/>
                <w:tab w:val="left" w:pos="560"/>
              </w:tabs>
              <w:spacing w:line="360" w:lineRule="auto"/>
              <w:ind w:left="0" w:firstLine="264"/>
              <w:jc w:val="both"/>
              <w:rPr>
                <w:rFonts w:ascii="Times New Roman" w:hAnsi="Times New Roman"/>
                <w:i/>
                <w:iCs/>
                <w:spacing w:val="2"/>
                <w:sz w:val="26"/>
                <w:szCs w:val="26"/>
                <w:lang w:val="pt-BR" w:eastAsia="zh-CN"/>
              </w:rPr>
            </w:pPr>
            <w:r>
              <w:rPr>
                <w:rFonts w:ascii="Times New Roman" w:hAnsi="Times New Roman"/>
                <w:b w:val="0"/>
                <w:sz w:val="26"/>
                <w:szCs w:val="26"/>
              </w:rPr>
              <w:t>Phân giải kị kh</w:t>
            </w:r>
            <w:r>
              <w:rPr>
                <w:rFonts w:ascii="Times New Roman" w:hAnsi="Times New Roman" w:cs="VNI-Times"/>
                <w:b w:val="0"/>
                <w:sz w:val="26"/>
                <w:szCs w:val="26"/>
              </w:rPr>
              <w:t>í</w:t>
            </w:r>
            <w:r>
              <w:rPr>
                <w:rFonts w:ascii="Times New Roman" w:hAnsi="Times New Roman"/>
                <w:b w:val="0"/>
                <w:sz w:val="26"/>
                <w:szCs w:val="26"/>
              </w:rPr>
              <w:t>:</w:t>
            </w:r>
            <w:r>
              <w:rPr>
                <w:rFonts w:ascii="Times New Roman" w:hAnsi="Times New Roman"/>
                <w:b w:val="0"/>
                <w:sz w:val="26"/>
                <w:szCs w:val="26"/>
                <w:lang w:val="vi-VN"/>
              </w:rPr>
              <w:t xml:space="preserve"> </w:t>
            </w:r>
            <w:r>
              <w:rPr>
                <w:rFonts w:ascii="Times New Roman" w:hAnsi="Times New Roman"/>
                <w:b w:val="0"/>
                <w:sz w:val="26"/>
                <w:szCs w:val="26"/>
              </w:rPr>
              <w:t>(</w:t>
            </w:r>
            <w:r>
              <w:rPr>
                <w:rFonts w:ascii="Times New Roman" w:hAnsi="Times New Roman"/>
                <w:b w:val="0"/>
                <w:sz w:val="26"/>
                <w:szCs w:val="26"/>
                <w:lang w:val="vi-VN"/>
              </w:rPr>
              <w:t>không có ôxy phân tử</w:t>
            </w:r>
            <w:r>
              <w:rPr>
                <w:rFonts w:ascii="Times New Roman" w:hAnsi="Times New Roman"/>
                <w:b w:val="0"/>
                <w:sz w:val="26"/>
                <w:szCs w:val="26"/>
              </w:rPr>
              <w:t>)</w:t>
            </w:r>
            <w:r>
              <w:rPr>
                <w:rFonts w:ascii="Times New Roman" w:hAnsi="Times New Roman"/>
                <w:b w:val="0"/>
                <w:sz w:val="26"/>
                <w:szCs w:val="26"/>
                <w:lang w:val="vi-VN"/>
              </w:rPr>
              <w:t xml:space="preserve"> gồm đường phân và lên men</w:t>
            </w:r>
            <w:r>
              <w:rPr>
                <w:rFonts w:ascii="Times New Roman" w:hAnsi="Times New Roman"/>
                <w:b w:val="0"/>
                <w:sz w:val="26"/>
                <w:szCs w:val="26"/>
              </w:rPr>
              <w:t>: xảy ra trong tế bào chất</w:t>
            </w:r>
            <w:r>
              <w:rPr>
                <w:rFonts w:ascii="Times New Roman" w:hAnsi="Times New Roman"/>
                <w:i/>
                <w:iCs/>
                <w:spacing w:val="2"/>
                <w:sz w:val="26"/>
                <w:szCs w:val="26"/>
                <w:lang w:val="pt-BR" w:eastAsia="zh-CN"/>
              </w:rPr>
              <w:t xml:space="preserve">                  </w:t>
            </w:r>
          </w:p>
          <w:p w:rsidR="00A97DE4" w:rsidRDefault="00A97DE4" w:rsidP="00A97DE4">
            <w:pPr>
              <w:tabs>
                <w:tab w:val="left" w:pos="284"/>
                <w:tab w:val="left" w:pos="560"/>
              </w:tabs>
              <w:ind w:firstLine="264"/>
              <w:jc w:val="both"/>
              <w:rPr>
                <w:rFonts w:ascii="Times New Roman" w:hAnsi="Times New Roman"/>
                <w:i/>
                <w:iCs/>
                <w:spacing w:val="2"/>
                <w:sz w:val="26"/>
                <w:szCs w:val="26"/>
                <w:lang w:val="pt-BR" w:eastAsia="zh-CN"/>
              </w:rPr>
            </w:pPr>
            <w:r>
              <w:rPr>
                <w:rFonts w:ascii="Times New Roman" w:hAnsi="Times New Roman"/>
                <w:i/>
                <w:iCs/>
                <w:spacing w:val="2"/>
                <w:sz w:val="26"/>
                <w:szCs w:val="26"/>
                <w:lang w:val="pt-BR" w:eastAsia="zh-CN"/>
              </w:rPr>
              <w:br w:type="page"/>
              <w:t xml:space="preserve">         Đường phân                 </w:t>
            </w:r>
            <w:r>
              <w:rPr>
                <w:rFonts w:ascii="Times New Roman" w:hAnsi="Times New Roman"/>
                <w:i/>
                <w:sz w:val="26"/>
                <w:szCs w:val="26"/>
              </w:rPr>
              <w:t>Lên men</w:t>
            </w:r>
            <w:r>
              <w:rPr>
                <w:rFonts w:ascii="Times New Roman" w:hAnsi="Times New Roman"/>
                <w:spacing w:val="2"/>
                <w:sz w:val="26"/>
                <w:szCs w:val="26"/>
                <w:lang w:val="pt-BR" w:eastAsia="zh-CN"/>
              </w:rPr>
              <w:t xml:space="preserve">             </w:t>
            </w:r>
            <w:r>
              <w:rPr>
                <w:rFonts w:ascii="Times New Roman" w:hAnsi="Times New Roman"/>
                <w:i/>
                <w:iCs/>
                <w:spacing w:val="2"/>
                <w:sz w:val="26"/>
                <w:szCs w:val="26"/>
                <w:lang w:val="pt-BR" w:eastAsia="zh-CN"/>
              </w:rPr>
              <w:tab/>
            </w:r>
            <w:r>
              <w:rPr>
                <w:rFonts w:ascii="Times New Roman" w:hAnsi="Times New Roman"/>
                <w:i/>
                <w:iCs/>
                <w:spacing w:val="2"/>
                <w:sz w:val="26"/>
                <w:szCs w:val="26"/>
                <w:lang w:val="pt-BR" w:eastAsia="zh-CN"/>
              </w:rPr>
              <w:tab/>
            </w:r>
          </w:p>
          <w:p w:rsidR="00A97DE4" w:rsidRDefault="00A97DE4" w:rsidP="00A97DE4">
            <w:pPr>
              <w:spacing w:after="200" w:line="276" w:lineRule="auto"/>
              <w:rPr>
                <w:rFonts w:ascii="Times New Roman" w:hAnsi="Times New Roman"/>
                <w:spacing w:val="2"/>
                <w:sz w:val="26"/>
                <w:szCs w:val="26"/>
                <w:lang w:val="pt-BR" w:eastAsia="zh-CN"/>
              </w:rPr>
            </w:pPr>
            <w:r>
              <w:rPr>
                <w:noProof/>
              </w:rPr>
              <mc:AlternateContent>
                <mc:Choice Requires="wps">
                  <w:drawing>
                    <wp:anchor distT="0" distB="0" distL="114300" distR="114300" simplePos="0" relativeHeight="251664384" behindDoc="0" locked="0" layoutInCell="1" allowOverlap="1" wp14:anchorId="0DA70422" wp14:editId="5B564AB1">
                      <wp:simplePos x="0" y="0"/>
                      <wp:positionH relativeFrom="column">
                        <wp:posOffset>1753870</wp:posOffset>
                      </wp:positionH>
                      <wp:positionV relativeFrom="paragraph">
                        <wp:posOffset>106680</wp:posOffset>
                      </wp:positionV>
                      <wp:extent cx="140970" cy="381000"/>
                      <wp:effectExtent l="0" t="0" r="6858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8.4pt" to="149.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yNwIAAFw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187C46F0" wp14:editId="72BA2878">
                      <wp:simplePos x="0" y="0"/>
                      <wp:positionH relativeFrom="column">
                        <wp:posOffset>1754505</wp:posOffset>
                      </wp:positionH>
                      <wp:positionV relativeFrom="paragraph">
                        <wp:posOffset>73660</wp:posOffset>
                      </wp:positionV>
                      <wp:extent cx="207645" cy="16510"/>
                      <wp:effectExtent l="0" t="57150" r="20955" b="977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16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5.8pt" to="15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6SNwIAAFs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6AAF8824" wp14:editId="6B06B35A">
                      <wp:simplePos x="0" y="0"/>
                      <wp:positionH relativeFrom="column">
                        <wp:posOffset>574040</wp:posOffset>
                      </wp:positionH>
                      <wp:positionV relativeFrom="paragraph">
                        <wp:posOffset>107315</wp:posOffset>
                      </wp:positionV>
                      <wp:extent cx="173990" cy="0"/>
                      <wp:effectExtent l="0" t="76200" r="1651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8.45pt" to="58.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">
                      <v:stroke endarrow="block"/>
                    </v:line>
                  </w:pict>
                </mc:Fallback>
              </mc:AlternateContent>
            </w:r>
            <w:r>
              <w:rPr>
                <w:rFonts w:ascii="Times New Roman" w:hAnsi="Times New Roman"/>
                <w:b/>
                <w:spacing w:val="2"/>
                <w:sz w:val="26"/>
                <w:szCs w:val="26"/>
                <w:lang w:val="pt-BR" w:eastAsia="zh-CN"/>
              </w:rPr>
              <w:t>Glucôzơ</w:t>
            </w:r>
            <w:r>
              <w:rPr>
                <w:rFonts w:ascii="Times New Roman" w:hAnsi="Times New Roman"/>
                <w:spacing w:val="2"/>
                <w:sz w:val="26"/>
                <w:szCs w:val="26"/>
                <w:lang w:val="pt-BR" w:eastAsia="zh-CN"/>
              </w:rPr>
              <w:t xml:space="preserve">    2 Axit pyruvic      </w:t>
            </w:r>
            <w:r>
              <w:rPr>
                <w:rFonts w:ascii="Times New Roman" w:hAnsi="Times New Roman"/>
                <w:spacing w:val="6"/>
                <w:sz w:val="26"/>
                <w:szCs w:val="26"/>
                <w:lang w:val="pt-BR" w:eastAsia="zh-CN"/>
              </w:rPr>
              <w:t>2 êtilic +2CO</w:t>
            </w:r>
            <w:r>
              <w:rPr>
                <w:rFonts w:ascii="Times New Roman" w:hAnsi="Times New Roman"/>
                <w:spacing w:val="6"/>
                <w:sz w:val="26"/>
                <w:szCs w:val="26"/>
                <w:vertAlign w:val="subscript"/>
                <w:lang w:val="pt-BR" w:eastAsia="zh-CN"/>
              </w:rPr>
              <w:t xml:space="preserve">2 </w:t>
            </w:r>
            <w:r>
              <w:rPr>
                <w:rFonts w:ascii="Times New Roman" w:hAnsi="Times New Roman"/>
                <w:spacing w:val="6"/>
                <w:sz w:val="26"/>
                <w:szCs w:val="26"/>
                <w:lang w:val="pt-BR" w:eastAsia="zh-CN"/>
              </w:rPr>
              <w:t>+ 2ATP</w:t>
            </w:r>
            <w:r>
              <w:rPr>
                <w:rFonts w:ascii="Times New Roman" w:hAnsi="Times New Roman"/>
                <w:spacing w:val="2"/>
                <w:sz w:val="26"/>
                <w:szCs w:val="26"/>
                <w:lang w:val="pt-BR" w:eastAsia="zh-CN"/>
              </w:rPr>
              <w:t xml:space="preserve">+ Nhiệt </w:t>
            </w:r>
          </w:p>
          <w:p w:rsidR="00A97DE4" w:rsidRDefault="00A97DE4" w:rsidP="00A97DE4">
            <w:pPr>
              <w:tabs>
                <w:tab w:val="left" w:pos="3600"/>
                <w:tab w:val="left" w:pos="5895"/>
              </w:tabs>
              <w:spacing w:line="276" w:lineRule="auto"/>
              <w:jc w:val="both"/>
              <w:rPr>
                <w:rFonts w:ascii="Times New Roman" w:hAnsi="Times New Roman"/>
                <w:sz w:val="26"/>
                <w:szCs w:val="26"/>
              </w:rPr>
            </w:pPr>
            <w:r>
              <w:rPr>
                <w:rFonts w:ascii="Times New Roman" w:hAnsi="Times New Roman"/>
                <w:spacing w:val="6"/>
                <w:sz w:val="26"/>
                <w:szCs w:val="26"/>
                <w:lang w:eastAsia="zh-CN"/>
              </w:rPr>
              <w:t xml:space="preserve">                                            2 axit lactic + 2ATP </w:t>
            </w:r>
            <w:r>
              <w:rPr>
                <w:rFonts w:ascii="Times New Roman" w:hAnsi="Times New Roman"/>
                <w:spacing w:val="2"/>
                <w:sz w:val="26"/>
                <w:szCs w:val="26"/>
                <w:lang w:eastAsia="zh-CN"/>
              </w:rPr>
              <w:t>+ Nhiệt</w:t>
            </w:r>
          </w:p>
        </w:tc>
        <w:tc>
          <w:tcPr>
            <w:tcW w:w="850" w:type="dxa"/>
          </w:tcPr>
          <w:p w:rsidR="00A97DE4" w:rsidRDefault="00A97DE4">
            <w:pPr>
              <w:rPr>
                <w:rFonts w:ascii="Times New Roman" w:hAnsi="Times New Roman"/>
                <w:sz w:val="26"/>
                <w:szCs w:val="26"/>
              </w:rPr>
            </w:pPr>
            <w:r>
              <w:rPr>
                <w:rFonts w:ascii="Times New Roman" w:hAnsi="Times New Roman"/>
                <w:sz w:val="26"/>
                <w:szCs w:val="26"/>
              </w:rPr>
              <w:t>1</w:t>
            </w:r>
          </w:p>
          <w:p w:rsidR="00A97DE4" w:rsidRDefault="00A97DE4">
            <w:pPr>
              <w:rPr>
                <w:rFonts w:ascii="Times New Roman" w:hAnsi="Times New Roman"/>
                <w:sz w:val="26"/>
                <w:szCs w:val="26"/>
              </w:rPr>
            </w:pPr>
          </w:p>
          <w:p w:rsidR="00A97DE4" w:rsidRDefault="00A97DE4">
            <w:pPr>
              <w:rPr>
                <w:rFonts w:ascii="Times New Roman" w:hAnsi="Times New Roman"/>
                <w:sz w:val="26"/>
                <w:szCs w:val="26"/>
              </w:rPr>
            </w:pPr>
          </w:p>
          <w:p w:rsidR="00A97DE4" w:rsidRDefault="00A97DE4">
            <w:pPr>
              <w:rPr>
                <w:rFonts w:ascii="Times New Roman" w:hAnsi="Times New Roman"/>
                <w:sz w:val="26"/>
                <w:szCs w:val="26"/>
              </w:rPr>
            </w:pPr>
          </w:p>
          <w:p w:rsidR="00A97DE4" w:rsidRDefault="00A97DE4">
            <w:pPr>
              <w:rPr>
                <w:rFonts w:ascii="Times New Roman" w:hAnsi="Times New Roman"/>
                <w:sz w:val="26"/>
                <w:szCs w:val="26"/>
              </w:rPr>
            </w:pPr>
            <w:bookmarkStart w:id="0" w:name="_GoBack"/>
            <w:bookmarkEnd w:id="0"/>
          </w:p>
          <w:p w:rsidR="00A97DE4" w:rsidRDefault="00A97DE4">
            <w:pPr>
              <w:rPr>
                <w:rFonts w:ascii="Times New Roman" w:hAnsi="Times New Roman"/>
                <w:sz w:val="26"/>
                <w:szCs w:val="26"/>
              </w:rPr>
            </w:pPr>
            <w:r>
              <w:rPr>
                <w:rFonts w:ascii="Times New Roman" w:hAnsi="Times New Roman"/>
                <w:sz w:val="26"/>
                <w:szCs w:val="26"/>
              </w:rPr>
              <w:t>0.5</w:t>
            </w:r>
          </w:p>
          <w:p w:rsidR="00A97DE4" w:rsidRDefault="00A97DE4">
            <w:pPr>
              <w:rPr>
                <w:rFonts w:ascii="Times New Roman" w:hAnsi="Times New Roman"/>
                <w:sz w:val="26"/>
                <w:szCs w:val="26"/>
              </w:rPr>
            </w:pPr>
          </w:p>
          <w:p w:rsidR="00A97DE4" w:rsidRDefault="00A97DE4">
            <w:pPr>
              <w:rPr>
                <w:rFonts w:ascii="Times New Roman" w:hAnsi="Times New Roman"/>
                <w:sz w:val="26"/>
                <w:szCs w:val="26"/>
              </w:rPr>
            </w:pPr>
          </w:p>
          <w:p w:rsidR="00A97DE4" w:rsidRDefault="00A97DE4">
            <w:pPr>
              <w:rPr>
                <w:rFonts w:ascii="Times New Roman" w:hAnsi="Times New Roman"/>
                <w:sz w:val="26"/>
                <w:szCs w:val="26"/>
              </w:rPr>
            </w:pPr>
            <w:r>
              <w:rPr>
                <w:rFonts w:ascii="Times New Roman" w:hAnsi="Times New Roman"/>
                <w:sz w:val="26"/>
                <w:szCs w:val="26"/>
              </w:rPr>
              <w:t>0.5</w:t>
            </w:r>
          </w:p>
        </w:tc>
      </w:tr>
      <w:tr w:rsidR="00A97DE4" w:rsidTr="00A97DE4">
        <w:tc>
          <w:tcPr>
            <w:tcW w:w="2093" w:type="dxa"/>
            <w:hideMark/>
          </w:tcPr>
          <w:p w:rsidR="00A97DE4" w:rsidRDefault="00A97DE4">
            <w:pPr>
              <w:rPr>
                <w:rFonts w:ascii="Times New Roman" w:hAnsi="Times New Roman"/>
                <w:sz w:val="26"/>
                <w:szCs w:val="26"/>
              </w:rPr>
            </w:pPr>
            <w:r>
              <w:rPr>
                <w:rFonts w:ascii="Times New Roman" w:hAnsi="Times New Roman"/>
                <w:sz w:val="26"/>
                <w:szCs w:val="26"/>
              </w:rPr>
              <w:t>6. (2đ) Trình bày quá trình hô hấp sáng.</w:t>
            </w:r>
          </w:p>
        </w:tc>
        <w:tc>
          <w:tcPr>
            <w:tcW w:w="6865" w:type="dxa"/>
            <w:hideMark/>
          </w:tcPr>
          <w:p w:rsidR="00A97DE4" w:rsidRDefault="00A97DE4" w:rsidP="00A97DE4">
            <w:pPr>
              <w:pStyle w:val="ListParagraph"/>
              <w:numPr>
                <w:ilvl w:val="0"/>
                <w:numId w:val="5"/>
              </w:numPr>
              <w:spacing w:before="120" w:after="120"/>
              <w:ind w:left="0" w:firstLine="264"/>
              <w:jc w:val="both"/>
              <w:rPr>
                <w:sz w:val="26"/>
                <w:szCs w:val="26"/>
              </w:rPr>
            </w:pPr>
            <w:r>
              <w:rPr>
                <w:rFonts w:ascii="Times New Roman" w:hAnsi="Times New Roman"/>
                <w:b w:val="0"/>
                <w:sz w:val="26"/>
                <w:szCs w:val="26"/>
              </w:rPr>
              <w:t>Hô hấp sáng: là quá trình hấp thụ O</w:t>
            </w:r>
            <w:r>
              <w:rPr>
                <w:rFonts w:ascii="Times New Roman" w:hAnsi="Times New Roman"/>
                <w:b w:val="0"/>
                <w:sz w:val="26"/>
                <w:szCs w:val="26"/>
                <w:vertAlign w:val="subscript"/>
              </w:rPr>
              <w:t>2</w:t>
            </w:r>
            <w:r>
              <w:rPr>
                <w:rFonts w:ascii="Times New Roman" w:hAnsi="Times New Roman"/>
                <w:b w:val="0"/>
                <w:sz w:val="26"/>
                <w:szCs w:val="26"/>
              </w:rPr>
              <w:t xml:space="preserve"> và giải phóng CO</w:t>
            </w:r>
            <w:r>
              <w:rPr>
                <w:rFonts w:ascii="Times New Roman" w:hAnsi="Times New Roman"/>
                <w:b w:val="0"/>
                <w:sz w:val="26"/>
                <w:szCs w:val="26"/>
                <w:vertAlign w:val="subscript"/>
              </w:rPr>
              <w:t>2</w:t>
            </w:r>
            <w:r>
              <w:rPr>
                <w:rFonts w:ascii="Times New Roman" w:hAnsi="Times New Roman"/>
                <w:b w:val="0"/>
                <w:sz w:val="26"/>
                <w:szCs w:val="26"/>
              </w:rPr>
              <w:t xml:space="preserve"> ở ngoài sáng</w:t>
            </w:r>
          </w:p>
          <w:p w:rsidR="00A97DE4" w:rsidRDefault="00A97DE4" w:rsidP="00A97DE4">
            <w:pPr>
              <w:pStyle w:val="ListParagraph"/>
              <w:numPr>
                <w:ilvl w:val="0"/>
                <w:numId w:val="5"/>
              </w:numPr>
              <w:spacing w:before="120" w:after="120"/>
              <w:ind w:left="0" w:firstLine="264"/>
              <w:jc w:val="both"/>
              <w:rPr>
                <w:rFonts w:ascii="Times New Roman" w:hAnsi="Times New Roman"/>
                <w:sz w:val="26"/>
                <w:szCs w:val="26"/>
              </w:rPr>
            </w:pPr>
            <w:r>
              <w:rPr>
                <w:rFonts w:ascii="Times New Roman" w:hAnsi="Times New Roman"/>
                <w:b w:val="0"/>
                <w:sz w:val="26"/>
                <w:szCs w:val="26"/>
              </w:rPr>
              <w:t>Chủ yếu xảy ra ở thực vật C3, /trong điều kiện cường độ ánh sáng cao/ (CO</w:t>
            </w:r>
            <w:r>
              <w:rPr>
                <w:rFonts w:ascii="Times New Roman" w:hAnsi="Times New Roman"/>
                <w:b w:val="0"/>
                <w:sz w:val="26"/>
                <w:szCs w:val="26"/>
                <w:vertAlign w:val="subscript"/>
              </w:rPr>
              <w:t>2</w:t>
            </w:r>
            <w:r>
              <w:rPr>
                <w:rFonts w:ascii="Times New Roman" w:hAnsi="Times New Roman"/>
                <w:b w:val="0"/>
                <w:sz w:val="26"/>
                <w:szCs w:val="26"/>
              </w:rPr>
              <w:t xml:space="preserve"> cạn kiệt, O</w:t>
            </w:r>
            <w:r>
              <w:rPr>
                <w:rFonts w:ascii="Times New Roman" w:hAnsi="Times New Roman"/>
                <w:b w:val="0"/>
                <w:sz w:val="26"/>
                <w:szCs w:val="26"/>
                <w:vertAlign w:val="subscript"/>
              </w:rPr>
              <w:t>2</w:t>
            </w:r>
            <w:r>
              <w:rPr>
                <w:rFonts w:ascii="Times New Roman" w:hAnsi="Times New Roman"/>
                <w:b w:val="0"/>
                <w:sz w:val="26"/>
                <w:szCs w:val="26"/>
              </w:rPr>
              <w:t xml:space="preserve"> tích lũy nhiều) /với sự tham gia của 3 bào quan : ti thể, lục lạp, peroxixôm</w:t>
            </w:r>
          </w:p>
          <w:p w:rsidR="00A97DE4" w:rsidRDefault="00A97DE4" w:rsidP="00A97DE4">
            <w:pPr>
              <w:pStyle w:val="ListParagraph"/>
              <w:numPr>
                <w:ilvl w:val="0"/>
                <w:numId w:val="5"/>
              </w:numPr>
              <w:spacing w:before="120" w:after="120"/>
              <w:ind w:left="0" w:firstLine="264"/>
              <w:jc w:val="both"/>
              <w:rPr>
                <w:rFonts w:ascii="Times New Roman" w:hAnsi="Times New Roman"/>
                <w:sz w:val="26"/>
                <w:szCs w:val="26"/>
              </w:rPr>
            </w:pPr>
            <w:r>
              <w:rPr>
                <w:rFonts w:ascii="Times New Roman" w:hAnsi="Times New Roman"/>
                <w:b w:val="0"/>
                <w:sz w:val="26"/>
                <w:szCs w:val="26"/>
              </w:rPr>
              <w:t>Hô hấp sáng có đặc điểm: xảy ra đồng thời với quang hợp, không tạo ATP, tiêu hao rất nhiều sản phẩm quang hợp (30-50%)</w:t>
            </w:r>
          </w:p>
        </w:tc>
        <w:tc>
          <w:tcPr>
            <w:tcW w:w="850" w:type="dxa"/>
          </w:tcPr>
          <w:p w:rsidR="00A97DE4" w:rsidRDefault="00A97DE4">
            <w:pPr>
              <w:rPr>
                <w:rFonts w:ascii="Times New Roman" w:hAnsi="Times New Roman"/>
                <w:sz w:val="26"/>
                <w:szCs w:val="26"/>
              </w:rPr>
            </w:pPr>
          </w:p>
          <w:p w:rsidR="00A97DE4" w:rsidRDefault="00A97DE4">
            <w:pPr>
              <w:rPr>
                <w:rFonts w:ascii="Times New Roman" w:hAnsi="Times New Roman"/>
                <w:sz w:val="26"/>
                <w:szCs w:val="26"/>
              </w:rPr>
            </w:pPr>
            <w:r>
              <w:rPr>
                <w:rFonts w:ascii="Times New Roman" w:hAnsi="Times New Roman"/>
                <w:sz w:val="26"/>
                <w:szCs w:val="26"/>
              </w:rPr>
              <w:t>0.5</w:t>
            </w:r>
          </w:p>
          <w:p w:rsidR="00A97DE4" w:rsidRDefault="00A97DE4">
            <w:pPr>
              <w:rPr>
                <w:rFonts w:ascii="Times New Roman" w:hAnsi="Times New Roman"/>
                <w:sz w:val="26"/>
                <w:szCs w:val="26"/>
              </w:rPr>
            </w:pPr>
          </w:p>
          <w:p w:rsidR="00A97DE4" w:rsidRDefault="00A97DE4">
            <w:pPr>
              <w:rPr>
                <w:rFonts w:ascii="Times New Roman" w:hAnsi="Times New Roman"/>
                <w:sz w:val="26"/>
                <w:szCs w:val="26"/>
              </w:rPr>
            </w:pPr>
            <w:r>
              <w:rPr>
                <w:rFonts w:ascii="Times New Roman" w:hAnsi="Times New Roman"/>
                <w:sz w:val="26"/>
                <w:szCs w:val="26"/>
              </w:rPr>
              <w:t>1</w:t>
            </w:r>
          </w:p>
          <w:p w:rsidR="00A97DE4" w:rsidRDefault="00A97DE4">
            <w:pPr>
              <w:rPr>
                <w:rFonts w:ascii="Times New Roman" w:hAnsi="Times New Roman"/>
                <w:sz w:val="26"/>
                <w:szCs w:val="26"/>
              </w:rPr>
            </w:pPr>
          </w:p>
          <w:p w:rsidR="00A97DE4" w:rsidRDefault="00A97DE4">
            <w:pPr>
              <w:rPr>
                <w:rFonts w:ascii="Times New Roman" w:hAnsi="Times New Roman"/>
                <w:sz w:val="26"/>
                <w:szCs w:val="26"/>
              </w:rPr>
            </w:pPr>
          </w:p>
          <w:p w:rsidR="00A97DE4" w:rsidRDefault="00A97DE4">
            <w:pPr>
              <w:rPr>
                <w:rFonts w:ascii="Times New Roman" w:hAnsi="Times New Roman"/>
                <w:sz w:val="26"/>
                <w:szCs w:val="26"/>
              </w:rPr>
            </w:pPr>
            <w:r>
              <w:rPr>
                <w:rFonts w:ascii="Times New Roman" w:hAnsi="Times New Roman"/>
                <w:sz w:val="26"/>
                <w:szCs w:val="26"/>
              </w:rPr>
              <w:t>0.5</w:t>
            </w:r>
          </w:p>
        </w:tc>
      </w:tr>
    </w:tbl>
    <w:p w:rsidR="00BD1A20" w:rsidRDefault="00BD1A20"/>
    <w:sectPr w:rsidR="00BD1A20" w:rsidSect="00AA4347">
      <w:pgSz w:w="11907" w:h="16839" w:code="9"/>
      <w:pgMar w:top="568" w:right="758"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7FA8"/>
    <w:multiLevelType w:val="hybridMultilevel"/>
    <w:tmpl w:val="25C418B0"/>
    <w:lvl w:ilvl="0" w:tplc="B1D23C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14A91"/>
    <w:multiLevelType w:val="hybridMultilevel"/>
    <w:tmpl w:val="A6F8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7201F"/>
    <w:multiLevelType w:val="hybridMultilevel"/>
    <w:tmpl w:val="05F84F82"/>
    <w:lvl w:ilvl="0" w:tplc="B1D23C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F5475"/>
    <w:multiLevelType w:val="hybridMultilevel"/>
    <w:tmpl w:val="9018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2E"/>
    <w:rsid w:val="00213BEC"/>
    <w:rsid w:val="004915F3"/>
    <w:rsid w:val="00A97DE4"/>
    <w:rsid w:val="00AA4347"/>
    <w:rsid w:val="00BD1A20"/>
    <w:rsid w:val="00CE6D2E"/>
    <w:rsid w:val="00D5645A"/>
    <w:rsid w:val="00E9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D2E"/>
    <w:pPr>
      <w:spacing w:after="0" w:line="240" w:lineRule="auto"/>
      <w:ind w:left="720"/>
      <w:contextualSpacing/>
    </w:pPr>
    <w:rPr>
      <w:rFonts w:ascii="VNI-Times" w:eastAsia="Times New Roman" w:hAnsi="VNI-Times"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D2E"/>
    <w:pPr>
      <w:spacing w:after="0" w:line="240" w:lineRule="auto"/>
      <w:ind w:left="720"/>
      <w:contextualSpacing/>
    </w:pPr>
    <w:rPr>
      <w:rFonts w:ascii="VNI-Times" w:eastAsia="Times New Roman" w:hAnsi="VNI-Time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6787">
      <w:bodyDiv w:val="1"/>
      <w:marLeft w:val="0"/>
      <w:marRight w:val="0"/>
      <w:marTop w:val="0"/>
      <w:marBottom w:val="0"/>
      <w:divBdr>
        <w:top w:val="none" w:sz="0" w:space="0" w:color="auto"/>
        <w:left w:val="none" w:sz="0" w:space="0" w:color="auto"/>
        <w:bottom w:val="none" w:sz="0" w:space="0" w:color="auto"/>
        <w:right w:val="none" w:sz="0" w:space="0" w:color="auto"/>
      </w:divBdr>
    </w:div>
    <w:div w:id="19964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THANHDAT</dc:creator>
  <cp:lastModifiedBy>THANHDAT</cp:lastModifiedBy>
  <cp:revision>3</cp:revision>
  <dcterms:created xsi:type="dcterms:W3CDTF">2018-11-15T16:34:00Z</dcterms:created>
  <dcterms:modified xsi:type="dcterms:W3CDTF">2018-11-15T16:39:00Z</dcterms:modified>
</cp:coreProperties>
</file>